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AB74" w14:textId="77777777" w:rsidR="00A456E8" w:rsidRDefault="00A456E8" w:rsidP="00A456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CC8ABFD" wp14:editId="197AE5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23" y="21321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B76C7" w14:textId="77777777" w:rsidR="00A456E8" w:rsidRDefault="00A456E8" w:rsidP="00023787">
      <w:pPr>
        <w:rPr>
          <w:rFonts w:ascii="Times New Roman" w:hAnsi="Times New Roman"/>
        </w:rPr>
      </w:pPr>
    </w:p>
    <w:p w14:paraId="74E890DF" w14:textId="77777777" w:rsidR="000F45C1" w:rsidRDefault="000F45C1" w:rsidP="00A456E8">
      <w:pPr>
        <w:jc w:val="center"/>
        <w:rPr>
          <w:rFonts w:ascii="Times New Roman" w:hAnsi="Times New Roman"/>
        </w:rPr>
      </w:pPr>
    </w:p>
    <w:p w14:paraId="190AC063" w14:textId="77777777" w:rsidR="000F45C1" w:rsidRDefault="000F45C1" w:rsidP="00A456E8">
      <w:pPr>
        <w:jc w:val="center"/>
        <w:rPr>
          <w:rFonts w:ascii="Times New Roman" w:hAnsi="Times New Roman"/>
        </w:rPr>
      </w:pPr>
    </w:p>
    <w:p w14:paraId="4C8355BA" w14:textId="77777777" w:rsidR="00A456E8" w:rsidRDefault="000061DA" w:rsidP="00A456E8">
      <w:pPr>
        <w:jc w:val="center"/>
        <w:rPr>
          <w:rFonts w:ascii="Times New Roman" w:hAnsi="Times New Roman"/>
        </w:rPr>
      </w:pPr>
      <w:r w:rsidRPr="000061DA">
        <w:rPr>
          <w:rFonts w:ascii="Times New Roman" w:hAnsi="Times New Roman"/>
        </w:rPr>
        <w:t xml:space="preserve">PROCEDURES AND POLICIES FOR THE </w:t>
      </w:r>
    </w:p>
    <w:p w14:paraId="657CB083" w14:textId="5FA88C96" w:rsidR="00A456E8" w:rsidRPr="00201B02" w:rsidRDefault="000061DA" w:rsidP="00A456E8">
      <w:pPr>
        <w:jc w:val="center"/>
        <w:rPr>
          <w:rFonts w:ascii="Times New Roman" w:hAnsi="Times New Roman"/>
          <w:b/>
          <w:sz w:val="18"/>
          <w:szCs w:val="18"/>
          <w:vertAlign w:val="subscript"/>
        </w:rPr>
      </w:pPr>
      <w:r w:rsidRPr="0013304A">
        <w:rPr>
          <w:rFonts w:ascii="Times New Roman" w:hAnsi="Times New Roman"/>
          <w:b/>
          <w:sz w:val="52"/>
          <w:szCs w:val="52"/>
        </w:rPr>
        <w:t>STUART GREEN MARKET</w:t>
      </w:r>
      <w:r w:rsidR="00201B02">
        <w:rPr>
          <w:rFonts w:ascii="Times New Roman" w:hAnsi="Times New Roman"/>
          <w:b/>
          <w:sz w:val="18"/>
          <w:szCs w:val="18"/>
          <w:vertAlign w:val="subscript"/>
        </w:rPr>
        <w:t>Rev.</w:t>
      </w:r>
      <w:r w:rsidR="001B3692">
        <w:rPr>
          <w:rFonts w:ascii="Times New Roman" w:hAnsi="Times New Roman"/>
          <w:b/>
          <w:sz w:val="18"/>
          <w:szCs w:val="18"/>
          <w:vertAlign w:val="subscript"/>
        </w:rPr>
        <w:t>5/20</w:t>
      </w:r>
    </w:p>
    <w:p w14:paraId="7B8C79A9" w14:textId="77777777" w:rsidR="00A456E8" w:rsidRDefault="00A456E8" w:rsidP="000061DA">
      <w:pPr>
        <w:spacing w:after="0"/>
        <w:rPr>
          <w:rFonts w:ascii="Times New Roman" w:hAnsi="Times New Roman"/>
        </w:rPr>
      </w:pPr>
    </w:p>
    <w:p w14:paraId="5724540F" w14:textId="66DA541A" w:rsidR="000F45C1" w:rsidRPr="001D6E9F" w:rsidRDefault="001B3692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1D6E9F">
        <w:rPr>
          <w:rFonts w:ascii="Times New Roman" w:hAnsi="Times New Roman"/>
          <w:b/>
          <w:sz w:val="32"/>
          <w:szCs w:val="32"/>
          <w:u w:val="single"/>
        </w:rPr>
        <w:t xml:space="preserve">Guidelines for </w:t>
      </w:r>
      <w:r w:rsidR="00CF20DD" w:rsidRPr="001D6E9F">
        <w:rPr>
          <w:rFonts w:ascii="Times New Roman" w:hAnsi="Times New Roman"/>
          <w:b/>
          <w:sz w:val="32"/>
          <w:szCs w:val="32"/>
          <w:u w:val="single"/>
        </w:rPr>
        <w:t>participating as a Stuart Green Market Vendor during the COVID-19 pandemic:</w:t>
      </w:r>
    </w:p>
    <w:p w14:paraId="60D955DD" w14:textId="2ED1749E" w:rsidR="00CF20DD" w:rsidRDefault="00D12D79" w:rsidP="00CF20DD">
      <w:pPr>
        <w:pStyle w:val="ListParagraph"/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Per recommendations</w:t>
      </w:r>
      <w:r w:rsidR="00CF20DD" w:rsidRPr="00CF20DD">
        <w:rPr>
          <w:rFonts w:ascii="Times New Roman" w:hAnsi="Times New Roman"/>
          <w:i/>
          <w:iCs/>
        </w:rPr>
        <w:t xml:space="preserve"> with the Center for Disease Control and Prevention (CDC), Governor DeSantis of Florida, and the City of Stuart Commissioners, these protocols are effective immediately and until further notice: </w:t>
      </w:r>
    </w:p>
    <w:p w14:paraId="2E2614ED" w14:textId="2594282E" w:rsidR="00920AC7" w:rsidRDefault="00920AC7" w:rsidP="00CF20DD">
      <w:pPr>
        <w:pStyle w:val="ListParagraph"/>
        <w:spacing w:after="0"/>
        <w:rPr>
          <w:rFonts w:ascii="Times New Roman" w:hAnsi="Times New Roman"/>
          <w:i/>
          <w:iCs/>
        </w:rPr>
      </w:pPr>
    </w:p>
    <w:p w14:paraId="6F3D82C7" w14:textId="77777777" w:rsidR="002B487F" w:rsidRPr="002B487F" w:rsidRDefault="00920AC7" w:rsidP="002B48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If a Vendor is showing symptoms of illness, including </w:t>
      </w:r>
      <w:r w:rsidR="00CE12B2">
        <w:rPr>
          <w:rFonts w:ascii="Times New Roman" w:hAnsi="Times New Roman"/>
        </w:rPr>
        <w:t>fever/chills, cough, shortness of breath or difficulty breathing, fatigue, muscle aches, headache, new loss of taste or smell, sore throat, congestion or runny nose, nausea/vomiting, or diarrhea they are prohibited from attending the Marketplac</w:t>
      </w:r>
      <w:r w:rsidR="00C431CA">
        <w:rPr>
          <w:rFonts w:ascii="Times New Roman" w:hAnsi="Times New Roman"/>
        </w:rPr>
        <w:t>e</w:t>
      </w:r>
      <w:r w:rsidR="00B3631D">
        <w:rPr>
          <w:rFonts w:ascii="Times New Roman" w:hAnsi="Times New Roman"/>
        </w:rPr>
        <w:t>.</w:t>
      </w:r>
      <w:r w:rsidR="002B487F" w:rsidRPr="002B487F">
        <w:rPr>
          <w:rFonts w:ascii="Times New Roman" w:hAnsi="Times New Roman"/>
        </w:rPr>
        <w:t xml:space="preserve"> </w:t>
      </w:r>
    </w:p>
    <w:p w14:paraId="1A0976EE" w14:textId="034BECFD" w:rsidR="002B487F" w:rsidRPr="002B487F" w:rsidRDefault="002B487F" w:rsidP="002B48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 w:rsidRPr="002B487F">
        <w:rPr>
          <w:rFonts w:ascii="Times New Roman" w:hAnsi="Times New Roman"/>
        </w:rPr>
        <w:t>All booth locations are determined with recommended social distancing in mind (6-foot spacing) and are solely the decision of the Management.</w:t>
      </w:r>
    </w:p>
    <w:p w14:paraId="72E94D97" w14:textId="032E4ADE" w:rsidR="00C431CA" w:rsidRPr="002F36CD" w:rsidRDefault="00C431CA" w:rsidP="00920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All Vendors are required to wear masks or face coverings during interactions with others when social distancing practices are not practical.</w:t>
      </w:r>
    </w:p>
    <w:p w14:paraId="1D4BAF14" w14:textId="3E4DA8B3" w:rsidR="00347E33" w:rsidRPr="00C04607" w:rsidRDefault="002644F1" w:rsidP="00920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No product sampling is permitted at any time.</w:t>
      </w:r>
    </w:p>
    <w:p w14:paraId="444DC0DB" w14:textId="5615C518" w:rsidR="00C04607" w:rsidRPr="002644F1" w:rsidRDefault="00AA26D3" w:rsidP="00920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Wearing gloves </w:t>
      </w:r>
      <w:r w:rsidR="00743472">
        <w:rPr>
          <w:rFonts w:ascii="Times New Roman" w:hAnsi="Times New Roman"/>
        </w:rPr>
        <w:t>is required practice for food service Vendors, but all are encouraged to frequently wash their hands o</w:t>
      </w:r>
      <w:r w:rsidR="002A6897">
        <w:rPr>
          <w:rFonts w:ascii="Times New Roman" w:hAnsi="Times New Roman"/>
        </w:rPr>
        <w:t xml:space="preserve">r </w:t>
      </w:r>
      <w:r w:rsidR="00743472">
        <w:rPr>
          <w:rFonts w:ascii="Times New Roman" w:hAnsi="Times New Roman"/>
        </w:rPr>
        <w:t>u</w:t>
      </w:r>
      <w:r w:rsidR="002A6897">
        <w:rPr>
          <w:rFonts w:ascii="Times New Roman" w:hAnsi="Times New Roman"/>
        </w:rPr>
        <w:t>se</w:t>
      </w:r>
      <w:r w:rsidR="00743472">
        <w:rPr>
          <w:rFonts w:ascii="Times New Roman" w:hAnsi="Times New Roman"/>
        </w:rPr>
        <w:t xml:space="preserve"> alcohol-based </w:t>
      </w:r>
      <w:r w:rsidR="0074393D">
        <w:rPr>
          <w:rFonts w:ascii="Times New Roman" w:hAnsi="Times New Roman"/>
        </w:rPr>
        <w:t xml:space="preserve">hand </w:t>
      </w:r>
      <w:r w:rsidR="002A6897">
        <w:rPr>
          <w:rFonts w:ascii="Times New Roman" w:hAnsi="Times New Roman"/>
        </w:rPr>
        <w:t>sanitizers.</w:t>
      </w:r>
    </w:p>
    <w:p w14:paraId="71951FC9" w14:textId="28E85800" w:rsidR="002644F1" w:rsidRPr="002644F1" w:rsidRDefault="002644F1" w:rsidP="00920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High touch surfaces</w:t>
      </w:r>
      <w:r w:rsidR="0048550B">
        <w:rPr>
          <w:rFonts w:ascii="Times New Roman" w:hAnsi="Times New Roman"/>
        </w:rPr>
        <w:t xml:space="preserve"> in Vendor booths</w:t>
      </w:r>
      <w:r w:rsidR="009516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such as </w:t>
      </w:r>
      <w:r w:rsidR="004F0B32">
        <w:rPr>
          <w:rFonts w:ascii="Times New Roman" w:hAnsi="Times New Roman"/>
        </w:rPr>
        <w:t xml:space="preserve">payment systems, tabletops, displays, product packaging, etc. </w:t>
      </w:r>
      <w:r w:rsidR="0074393D">
        <w:rPr>
          <w:rFonts w:ascii="Times New Roman" w:hAnsi="Times New Roman"/>
        </w:rPr>
        <w:t>must</w:t>
      </w:r>
      <w:r w:rsidR="004F0B32">
        <w:rPr>
          <w:rFonts w:ascii="Times New Roman" w:hAnsi="Times New Roman"/>
        </w:rPr>
        <w:t xml:space="preserve"> be sanitized regularl</w:t>
      </w:r>
      <w:r w:rsidR="0048550B">
        <w:rPr>
          <w:rFonts w:ascii="Times New Roman" w:hAnsi="Times New Roman"/>
        </w:rPr>
        <w:t>y.</w:t>
      </w:r>
    </w:p>
    <w:p w14:paraId="047E34B4" w14:textId="21878301" w:rsidR="0095164A" w:rsidRPr="00AC6D76" w:rsidRDefault="002644F1" w:rsidP="0095164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Customer spacing must be encouraged to maintain the 6-foot social distancing practices. Vendors are encouraged to monitor the customer traffic at their booths.</w:t>
      </w:r>
    </w:p>
    <w:p w14:paraId="66B97A21" w14:textId="77777777" w:rsidR="00AC6D76" w:rsidRPr="0095164A" w:rsidRDefault="00AC6D76" w:rsidP="00AC6D76">
      <w:pPr>
        <w:pStyle w:val="ListParagraph"/>
        <w:spacing w:after="0"/>
        <w:ind w:left="1440"/>
        <w:rPr>
          <w:rFonts w:ascii="Times New Roman" w:hAnsi="Times New Roman"/>
          <w:i/>
          <w:iCs/>
        </w:rPr>
      </w:pPr>
    </w:p>
    <w:p w14:paraId="5CC01BEA" w14:textId="4454F743" w:rsidR="0095164A" w:rsidRPr="0095164A" w:rsidRDefault="0084006A" w:rsidP="0095164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Products:</w:t>
      </w:r>
    </w:p>
    <w:p w14:paraId="27B9B378" w14:textId="5554023F" w:rsidR="000F45C1" w:rsidRDefault="000061DA" w:rsidP="000F4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 xml:space="preserve">All products </w:t>
      </w:r>
      <w:r w:rsidR="001B6DC3">
        <w:rPr>
          <w:rFonts w:ascii="Times New Roman" w:hAnsi="Times New Roman"/>
        </w:rPr>
        <w:t>for sale</w:t>
      </w:r>
      <w:r w:rsidRPr="000F45C1">
        <w:rPr>
          <w:rFonts w:ascii="Times New Roman" w:hAnsi="Times New Roman"/>
        </w:rPr>
        <w:t xml:space="preserve"> must be </w:t>
      </w:r>
      <w:r w:rsidR="003324A1">
        <w:rPr>
          <w:rFonts w:ascii="Times New Roman" w:hAnsi="Times New Roman"/>
        </w:rPr>
        <w:t>handmade/manufactured</w:t>
      </w:r>
      <w:r w:rsidR="00246002" w:rsidRPr="000F45C1">
        <w:rPr>
          <w:rFonts w:ascii="Times New Roman" w:hAnsi="Times New Roman"/>
        </w:rPr>
        <w:t xml:space="preserve"> by you</w:t>
      </w:r>
      <w:r w:rsidRPr="000F45C1">
        <w:rPr>
          <w:rFonts w:ascii="Times New Roman" w:hAnsi="Times New Roman"/>
        </w:rPr>
        <w:t xml:space="preserve"> or you must represent a local organization that is responsible for the crafting of </w:t>
      </w:r>
      <w:r w:rsidR="003324A1">
        <w:rPr>
          <w:rFonts w:ascii="Times New Roman" w:hAnsi="Times New Roman"/>
        </w:rPr>
        <w:t>the</w:t>
      </w:r>
      <w:r w:rsidRPr="000F45C1">
        <w:rPr>
          <w:rFonts w:ascii="Times New Roman" w:hAnsi="Times New Roman"/>
        </w:rPr>
        <w:t xml:space="preserve"> product.  No re-sellers or corporate distributors will be allowed.  </w:t>
      </w:r>
    </w:p>
    <w:p w14:paraId="1A26CB47" w14:textId="4355EFD4" w:rsidR="000F45C1" w:rsidRDefault="003324A1" w:rsidP="000F4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 products MUST be approved in advance.</w:t>
      </w:r>
      <w:r w:rsidR="00584421">
        <w:rPr>
          <w:rFonts w:ascii="Times New Roman" w:hAnsi="Times New Roman"/>
        </w:rPr>
        <w:t xml:space="preserve"> </w:t>
      </w:r>
      <w:r w:rsidR="000061DA" w:rsidRPr="000F45C1">
        <w:rPr>
          <w:rFonts w:ascii="Times New Roman" w:hAnsi="Times New Roman"/>
        </w:rPr>
        <w:t xml:space="preserve">You may not introduce any </w:t>
      </w:r>
      <w:r w:rsidR="00246002" w:rsidRPr="000F45C1">
        <w:rPr>
          <w:rFonts w:ascii="Times New Roman" w:hAnsi="Times New Roman"/>
        </w:rPr>
        <w:t xml:space="preserve">new </w:t>
      </w:r>
      <w:r w:rsidR="000061DA" w:rsidRPr="000F45C1">
        <w:rPr>
          <w:rFonts w:ascii="Times New Roman" w:hAnsi="Times New Roman"/>
        </w:rPr>
        <w:t xml:space="preserve">products </w:t>
      </w:r>
      <w:proofErr w:type="gramStart"/>
      <w:r w:rsidR="000061DA" w:rsidRPr="000F45C1">
        <w:rPr>
          <w:rFonts w:ascii="Times New Roman" w:hAnsi="Times New Roman"/>
        </w:rPr>
        <w:t xml:space="preserve">without </w:t>
      </w:r>
      <w:r w:rsidR="009801CE" w:rsidRPr="000F45C1">
        <w:rPr>
          <w:rFonts w:ascii="Times New Roman" w:hAnsi="Times New Roman"/>
        </w:rPr>
        <w:t xml:space="preserve"> approval</w:t>
      </w:r>
      <w:proofErr w:type="gramEnd"/>
      <w:r w:rsidR="009801CE" w:rsidRPr="000F45C1">
        <w:rPr>
          <w:rFonts w:ascii="Times New Roman" w:hAnsi="Times New Roman"/>
        </w:rPr>
        <w:t xml:space="preserve"> by the Management</w:t>
      </w:r>
      <w:r w:rsidR="000061DA" w:rsidRPr="000F45C1">
        <w:rPr>
          <w:rFonts w:ascii="Times New Roman" w:hAnsi="Times New Roman"/>
        </w:rPr>
        <w:t xml:space="preserve">.  Any product introduced without prior approval </w:t>
      </w:r>
      <w:r w:rsidR="00584421">
        <w:rPr>
          <w:rFonts w:ascii="Times New Roman" w:hAnsi="Times New Roman"/>
        </w:rPr>
        <w:t>could</w:t>
      </w:r>
      <w:r w:rsidR="000061DA" w:rsidRPr="000F45C1">
        <w:rPr>
          <w:rFonts w:ascii="Times New Roman" w:hAnsi="Times New Roman"/>
        </w:rPr>
        <w:t xml:space="preserve"> result in permanent expulsion from the Stuart Green Market.  </w:t>
      </w:r>
    </w:p>
    <w:p w14:paraId="5D511D9C" w14:textId="45213594" w:rsidR="0054082E" w:rsidRDefault="000061DA" w:rsidP="000F4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>Every effort will be made by the Management to NOT overlap vendors with identical product offerings</w:t>
      </w:r>
      <w:r w:rsidR="009801CE" w:rsidRPr="000F45C1">
        <w:rPr>
          <w:rFonts w:ascii="Times New Roman" w:hAnsi="Times New Roman"/>
        </w:rPr>
        <w:t>;</w:t>
      </w:r>
      <w:r w:rsidRPr="000F45C1">
        <w:rPr>
          <w:rFonts w:ascii="Times New Roman" w:hAnsi="Times New Roman"/>
        </w:rPr>
        <w:t xml:space="preserve"> the exception being any local </w:t>
      </w:r>
      <w:r w:rsidR="002A2368">
        <w:rPr>
          <w:rFonts w:ascii="Times New Roman" w:hAnsi="Times New Roman"/>
        </w:rPr>
        <w:t>farmer/rancher/producer</w:t>
      </w:r>
      <w:r w:rsidRPr="000F45C1">
        <w:rPr>
          <w:rFonts w:ascii="Times New Roman" w:hAnsi="Times New Roman"/>
        </w:rPr>
        <w:t xml:space="preserve"> (no restrictions will be placed).</w:t>
      </w:r>
    </w:p>
    <w:p w14:paraId="0BE9DA11" w14:textId="77777777" w:rsidR="005D3DC7" w:rsidRDefault="005D3DC7" w:rsidP="005D3DC7">
      <w:pPr>
        <w:pStyle w:val="ListParagraph"/>
        <w:spacing w:after="0"/>
        <w:ind w:left="1440"/>
        <w:rPr>
          <w:rFonts w:ascii="Times New Roman" w:hAnsi="Times New Roman"/>
        </w:rPr>
      </w:pPr>
    </w:p>
    <w:p w14:paraId="255F8356" w14:textId="2BBCFDAD" w:rsidR="00704D78" w:rsidRPr="00704D78" w:rsidRDefault="00704D78" w:rsidP="00704D7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84421">
        <w:rPr>
          <w:rFonts w:ascii="Times New Roman" w:hAnsi="Times New Roman"/>
          <w:b/>
          <w:u w:val="single"/>
        </w:rPr>
        <w:t>General Liability Insurance:</w:t>
      </w:r>
      <w:r>
        <w:rPr>
          <w:rFonts w:ascii="Times New Roman" w:hAnsi="Times New Roman"/>
          <w:b/>
        </w:rPr>
        <w:t xml:space="preserve">  </w:t>
      </w:r>
      <w:r w:rsidR="00584421">
        <w:rPr>
          <w:rFonts w:ascii="Times New Roman" w:hAnsi="Times New Roman"/>
        </w:rPr>
        <w:t>Every</w:t>
      </w:r>
      <w:r>
        <w:rPr>
          <w:rFonts w:ascii="Times New Roman" w:hAnsi="Times New Roman"/>
        </w:rPr>
        <w:t xml:space="preserve"> Stuart Green Market Vendor must submit written documentation that they possess </w:t>
      </w:r>
      <w:r w:rsidR="005D3DC7">
        <w:rPr>
          <w:rFonts w:ascii="Times New Roman" w:hAnsi="Times New Roman"/>
        </w:rPr>
        <w:t>current, valid general liability insurance</w:t>
      </w:r>
      <w:r w:rsidR="001F7E6A">
        <w:rPr>
          <w:rFonts w:ascii="Times New Roman" w:hAnsi="Times New Roman"/>
        </w:rPr>
        <w:t xml:space="preserve">, and the COI must list the Stuart Green Market as additional insured. </w:t>
      </w:r>
      <w:r w:rsidR="00584421" w:rsidRPr="001208A2">
        <w:rPr>
          <w:rFonts w:ascii="Times New Roman" w:hAnsi="Times New Roman"/>
          <w:i/>
          <w:iCs/>
        </w:rPr>
        <w:t>Neither the City of Stuart, nor t</w:t>
      </w:r>
      <w:r w:rsidR="005D3DC7" w:rsidRPr="001208A2">
        <w:rPr>
          <w:rFonts w:ascii="Times New Roman" w:hAnsi="Times New Roman"/>
          <w:i/>
          <w:iCs/>
        </w:rPr>
        <w:t>he Stuart Green Market assume</w:t>
      </w:r>
      <w:r w:rsidR="00584421" w:rsidRPr="001208A2">
        <w:rPr>
          <w:rFonts w:ascii="Times New Roman" w:hAnsi="Times New Roman"/>
          <w:i/>
          <w:iCs/>
        </w:rPr>
        <w:t xml:space="preserve">s </w:t>
      </w:r>
      <w:r w:rsidR="005D3DC7" w:rsidRPr="001208A2">
        <w:rPr>
          <w:rFonts w:ascii="Times New Roman" w:hAnsi="Times New Roman"/>
          <w:i/>
          <w:iCs/>
        </w:rPr>
        <w:t>liability for any vendor, tent or display, vehicles, business operations, products, etc. and it is the exclusive responsibility of the Vendor to obtain insurance.</w:t>
      </w:r>
      <w:r w:rsidR="00584421">
        <w:rPr>
          <w:rFonts w:ascii="Times New Roman" w:hAnsi="Times New Roman"/>
        </w:rPr>
        <w:t xml:space="preserve"> Current proof of insurance must be submitted on an annual basis.</w:t>
      </w:r>
    </w:p>
    <w:p w14:paraId="5C3E46D1" w14:textId="77777777" w:rsidR="000061DA" w:rsidRDefault="000061DA" w:rsidP="000061DA">
      <w:pPr>
        <w:spacing w:after="0"/>
        <w:rPr>
          <w:rFonts w:ascii="Times New Roman" w:hAnsi="Times New Roman"/>
        </w:rPr>
      </w:pPr>
    </w:p>
    <w:p w14:paraId="5C2FB231" w14:textId="77777777" w:rsidR="000F45C1" w:rsidRPr="000F45C1" w:rsidRDefault="000061DA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84421">
        <w:rPr>
          <w:rFonts w:ascii="Times New Roman" w:hAnsi="Times New Roman"/>
          <w:b/>
          <w:u w:val="single"/>
        </w:rPr>
        <w:lastRenderedPageBreak/>
        <w:t xml:space="preserve">Vendor </w:t>
      </w:r>
      <w:r w:rsidR="003B4BEC" w:rsidRPr="00584421">
        <w:rPr>
          <w:rFonts w:ascii="Times New Roman" w:hAnsi="Times New Roman"/>
          <w:b/>
          <w:u w:val="single"/>
        </w:rPr>
        <w:t>S</w:t>
      </w:r>
      <w:r w:rsidRPr="00584421">
        <w:rPr>
          <w:rFonts w:ascii="Times New Roman" w:hAnsi="Times New Roman"/>
          <w:b/>
          <w:u w:val="single"/>
        </w:rPr>
        <w:t>paces</w:t>
      </w:r>
      <w:r w:rsidRPr="000F45C1">
        <w:rPr>
          <w:rFonts w:ascii="Times New Roman" w:hAnsi="Times New Roman"/>
          <w:b/>
        </w:rPr>
        <w:t>:</w:t>
      </w:r>
      <w:r w:rsidRPr="000F45C1">
        <w:rPr>
          <w:rFonts w:ascii="Times New Roman" w:hAnsi="Times New Roman"/>
        </w:rPr>
        <w:t xml:space="preserve"> </w:t>
      </w:r>
    </w:p>
    <w:p w14:paraId="2CD3DBB7" w14:textId="77777777" w:rsidR="000F45C1" w:rsidRDefault="0034592A" w:rsidP="000F45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>The Management will assign all spaces within the marketplace</w:t>
      </w:r>
      <w:r w:rsidR="000061DA" w:rsidRPr="000F45C1">
        <w:rPr>
          <w:rFonts w:ascii="Times New Roman" w:hAnsi="Times New Roman"/>
        </w:rPr>
        <w:t xml:space="preserve">.  All vendor spaces may be reassigned with no advanced notice at any time for the needs of the market itself.  There are </w:t>
      </w:r>
      <w:r w:rsidR="003D26E7">
        <w:rPr>
          <w:rFonts w:ascii="Times New Roman" w:hAnsi="Times New Roman"/>
        </w:rPr>
        <w:t xml:space="preserve">no </w:t>
      </w:r>
      <w:r w:rsidR="000061DA" w:rsidRPr="000F45C1">
        <w:rPr>
          <w:rFonts w:ascii="Times New Roman" w:hAnsi="Times New Roman"/>
        </w:rPr>
        <w:t>assigned or permanent spaces to be given to any specific vendor</w:t>
      </w:r>
      <w:r w:rsidR="00023787" w:rsidRPr="000F45C1">
        <w:rPr>
          <w:rFonts w:ascii="Times New Roman" w:hAnsi="Times New Roman"/>
        </w:rPr>
        <w:t xml:space="preserve">, but a </w:t>
      </w:r>
      <w:r w:rsidR="00023787" w:rsidRPr="000F45C1">
        <w:rPr>
          <w:rFonts w:ascii="Times New Roman" w:hAnsi="Times New Roman"/>
          <w:i/>
        </w:rPr>
        <w:t>consistent</w:t>
      </w:r>
      <w:r w:rsidR="00023787" w:rsidRPr="000F45C1">
        <w:rPr>
          <w:rFonts w:ascii="Times New Roman" w:hAnsi="Times New Roman"/>
        </w:rPr>
        <w:t xml:space="preserve"> location for regular vendors is preferable</w:t>
      </w:r>
      <w:r w:rsidR="000061DA" w:rsidRPr="000F45C1">
        <w:rPr>
          <w:rFonts w:ascii="Times New Roman" w:hAnsi="Times New Roman"/>
        </w:rPr>
        <w:t xml:space="preserve">. </w:t>
      </w:r>
    </w:p>
    <w:p w14:paraId="56A0D41F" w14:textId="7D27E945" w:rsidR="0054082E" w:rsidRPr="000F45C1" w:rsidRDefault="00D3507E" w:rsidP="000F45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 xml:space="preserve">Tents must not exceed 10’ x 10’ and white is the preferred color. </w:t>
      </w:r>
      <w:r w:rsidR="000061DA" w:rsidRPr="000F45C1">
        <w:rPr>
          <w:rFonts w:ascii="Times New Roman" w:hAnsi="Times New Roman"/>
        </w:rPr>
        <w:t xml:space="preserve"> All tents </w:t>
      </w:r>
      <w:r w:rsidR="005D3DC7">
        <w:rPr>
          <w:rFonts w:ascii="Times New Roman" w:hAnsi="Times New Roman"/>
        </w:rPr>
        <w:t>are</w:t>
      </w:r>
      <w:r w:rsidR="000061DA" w:rsidRPr="000F45C1">
        <w:rPr>
          <w:rFonts w:ascii="Times New Roman" w:hAnsi="Times New Roman"/>
        </w:rPr>
        <w:t xml:space="preserve"> </w:t>
      </w:r>
      <w:r w:rsidR="000061DA" w:rsidRPr="00ED3977">
        <w:rPr>
          <w:rFonts w:ascii="Times New Roman" w:hAnsi="Times New Roman"/>
          <w:b/>
          <w:bCs/>
        </w:rPr>
        <w:t xml:space="preserve">required </w:t>
      </w:r>
      <w:r w:rsidR="000061DA" w:rsidRPr="000F45C1">
        <w:rPr>
          <w:rFonts w:ascii="Times New Roman" w:hAnsi="Times New Roman"/>
        </w:rPr>
        <w:t xml:space="preserve">to have </w:t>
      </w:r>
      <w:r w:rsidR="009801CE" w:rsidRPr="000F45C1">
        <w:rPr>
          <w:rFonts w:ascii="Times New Roman" w:hAnsi="Times New Roman"/>
        </w:rPr>
        <w:t xml:space="preserve">suitable </w:t>
      </w:r>
      <w:r w:rsidR="000061DA" w:rsidRPr="000F45C1">
        <w:rPr>
          <w:rFonts w:ascii="Times New Roman" w:hAnsi="Times New Roman"/>
        </w:rPr>
        <w:t xml:space="preserve">tent weights </w:t>
      </w:r>
      <w:r w:rsidR="00891627">
        <w:rPr>
          <w:rFonts w:ascii="Times New Roman" w:hAnsi="Times New Roman"/>
        </w:rPr>
        <w:t xml:space="preserve">or anchors </w:t>
      </w:r>
      <w:r w:rsidR="000061DA" w:rsidRPr="000F45C1">
        <w:rPr>
          <w:rFonts w:ascii="Times New Roman" w:hAnsi="Times New Roman"/>
        </w:rPr>
        <w:t xml:space="preserve">(any </w:t>
      </w:r>
      <w:r w:rsidR="009801CE" w:rsidRPr="000F45C1">
        <w:rPr>
          <w:rFonts w:ascii="Times New Roman" w:hAnsi="Times New Roman"/>
        </w:rPr>
        <w:t>style</w:t>
      </w:r>
      <w:r w:rsidR="000061DA" w:rsidRPr="000F45C1">
        <w:rPr>
          <w:rFonts w:ascii="Times New Roman" w:hAnsi="Times New Roman"/>
        </w:rPr>
        <w:t xml:space="preserve">) </w:t>
      </w:r>
      <w:r w:rsidR="005D3DC7">
        <w:rPr>
          <w:rFonts w:ascii="Times New Roman" w:hAnsi="Times New Roman"/>
        </w:rPr>
        <w:t xml:space="preserve">on location </w:t>
      </w:r>
      <w:r w:rsidR="000061DA" w:rsidRPr="000F45C1">
        <w:rPr>
          <w:rFonts w:ascii="Times New Roman" w:hAnsi="Times New Roman"/>
        </w:rPr>
        <w:t xml:space="preserve">in the event of </w:t>
      </w:r>
      <w:r w:rsidR="00797E91">
        <w:rPr>
          <w:rFonts w:ascii="Times New Roman" w:hAnsi="Times New Roman"/>
        </w:rPr>
        <w:t>bad weather.</w:t>
      </w:r>
    </w:p>
    <w:p w14:paraId="72F67E87" w14:textId="77777777" w:rsidR="000061DA" w:rsidRDefault="000061DA" w:rsidP="000061DA">
      <w:pPr>
        <w:spacing w:after="0"/>
        <w:rPr>
          <w:rFonts w:ascii="Times New Roman" w:hAnsi="Times New Roman"/>
        </w:rPr>
      </w:pPr>
    </w:p>
    <w:p w14:paraId="7560F601" w14:textId="77777777" w:rsidR="000F45C1" w:rsidRPr="000F45C1" w:rsidRDefault="000061DA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84421">
        <w:rPr>
          <w:rFonts w:ascii="Times New Roman" w:hAnsi="Times New Roman"/>
          <w:b/>
          <w:u w:val="single"/>
        </w:rPr>
        <w:t>Parking</w:t>
      </w:r>
      <w:r w:rsidRPr="000F45C1">
        <w:rPr>
          <w:rFonts w:ascii="Times New Roman" w:hAnsi="Times New Roman"/>
          <w:b/>
        </w:rPr>
        <w:t>:</w:t>
      </w:r>
      <w:r w:rsidRPr="000F45C1">
        <w:rPr>
          <w:rFonts w:ascii="Times New Roman" w:hAnsi="Times New Roman"/>
        </w:rPr>
        <w:t xml:space="preserve">  </w:t>
      </w:r>
    </w:p>
    <w:p w14:paraId="23CA7309" w14:textId="0A7FE1A8" w:rsidR="000F45C1" w:rsidRPr="00704D78" w:rsidRDefault="003D26E7" w:rsidP="000F45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During Market operating hours</w:t>
      </w:r>
      <w:r w:rsidRPr="00704D78">
        <w:rPr>
          <w:rFonts w:ascii="Times New Roman" w:hAnsi="Times New Roman"/>
        </w:rPr>
        <w:t>, a</w:t>
      </w:r>
      <w:r w:rsidR="000061DA" w:rsidRPr="00704D78">
        <w:rPr>
          <w:rFonts w:ascii="Times New Roman" w:hAnsi="Times New Roman"/>
        </w:rPr>
        <w:t xml:space="preserve">ll vendors are required to park their vehicles </w:t>
      </w:r>
      <w:r w:rsidR="001B452F">
        <w:rPr>
          <w:rFonts w:ascii="Times New Roman" w:hAnsi="Times New Roman"/>
        </w:rPr>
        <w:t xml:space="preserve">in the gravel lot </w:t>
      </w:r>
      <w:r w:rsidR="000061DA" w:rsidRPr="00704D78">
        <w:rPr>
          <w:rFonts w:ascii="Times New Roman" w:hAnsi="Times New Roman"/>
          <w:i/>
        </w:rPr>
        <w:t>behind</w:t>
      </w:r>
      <w:r w:rsidR="000061DA" w:rsidRPr="00704D78">
        <w:rPr>
          <w:rFonts w:ascii="Times New Roman" w:hAnsi="Times New Roman"/>
        </w:rPr>
        <w:t xml:space="preserve"> the Stuart Heritage Museum (</w:t>
      </w:r>
      <w:r w:rsidR="005042E0">
        <w:rPr>
          <w:rFonts w:ascii="Times New Roman" w:hAnsi="Times New Roman"/>
        </w:rPr>
        <w:t>trailer parking area)</w:t>
      </w:r>
      <w:r w:rsidR="000061DA" w:rsidRPr="00704D78">
        <w:rPr>
          <w:rFonts w:ascii="Times New Roman" w:hAnsi="Times New Roman"/>
        </w:rPr>
        <w:t xml:space="preserve"> or</w:t>
      </w:r>
      <w:r w:rsidR="00584421">
        <w:rPr>
          <w:rFonts w:ascii="Times New Roman" w:hAnsi="Times New Roman"/>
        </w:rPr>
        <w:t xml:space="preserve"> along</w:t>
      </w:r>
      <w:r w:rsidR="000061DA" w:rsidRPr="00704D78">
        <w:rPr>
          <w:rFonts w:ascii="Times New Roman" w:hAnsi="Times New Roman"/>
        </w:rPr>
        <w:t xml:space="preserve"> SW Flagler Avenue</w:t>
      </w:r>
      <w:r w:rsidR="00E41A11">
        <w:rPr>
          <w:rFonts w:ascii="Times New Roman" w:hAnsi="Times New Roman"/>
        </w:rPr>
        <w:t>. Parking close</w:t>
      </w:r>
      <w:r w:rsidR="00316024">
        <w:rPr>
          <w:rFonts w:ascii="Times New Roman" w:hAnsi="Times New Roman"/>
        </w:rPr>
        <w:t xml:space="preserve">st to Flagler Park </w:t>
      </w:r>
      <w:r w:rsidR="00E41A11">
        <w:rPr>
          <w:rFonts w:ascii="Times New Roman" w:hAnsi="Times New Roman"/>
        </w:rPr>
        <w:t>is reserved for customer parking only – if a Vendor disregards this, they will be required to remove their vehicle</w:t>
      </w:r>
      <w:r w:rsidR="006E2AC3">
        <w:rPr>
          <w:rFonts w:ascii="Times New Roman" w:hAnsi="Times New Roman"/>
        </w:rPr>
        <w:t xml:space="preserve"> beyond the Heritage Museum location.</w:t>
      </w:r>
    </w:p>
    <w:p w14:paraId="648AC52D" w14:textId="77777777" w:rsidR="0054082E" w:rsidRPr="000F45C1" w:rsidRDefault="003B4BEC" w:rsidP="000F45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 xml:space="preserve">Vendors in possession of valid handicapped parking permits may use any </w:t>
      </w:r>
      <w:r w:rsidR="003D26E7">
        <w:rPr>
          <w:rFonts w:ascii="Times New Roman" w:hAnsi="Times New Roman"/>
        </w:rPr>
        <w:t>available handicap space</w:t>
      </w:r>
      <w:r w:rsidRPr="000F45C1">
        <w:rPr>
          <w:rFonts w:ascii="Times New Roman" w:hAnsi="Times New Roman"/>
        </w:rPr>
        <w:t>.</w:t>
      </w:r>
    </w:p>
    <w:p w14:paraId="3ABB34E0" w14:textId="77777777" w:rsidR="003B4BEC" w:rsidRDefault="003B4BEC" w:rsidP="000061DA">
      <w:pPr>
        <w:spacing w:after="0"/>
        <w:rPr>
          <w:rFonts w:ascii="Times New Roman" w:hAnsi="Times New Roman"/>
        </w:rPr>
      </w:pPr>
    </w:p>
    <w:p w14:paraId="3AE853EF" w14:textId="77777777" w:rsidR="000F45C1" w:rsidRPr="000F45C1" w:rsidRDefault="00246002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84421">
        <w:rPr>
          <w:rFonts w:ascii="Times New Roman" w:hAnsi="Times New Roman"/>
          <w:b/>
          <w:u w:val="single"/>
        </w:rPr>
        <w:t>Vendor Set-Up</w:t>
      </w:r>
      <w:r w:rsidR="003B4BEC" w:rsidRPr="000F45C1">
        <w:rPr>
          <w:rFonts w:ascii="Times New Roman" w:hAnsi="Times New Roman"/>
          <w:b/>
        </w:rPr>
        <w:t>:</w:t>
      </w:r>
      <w:r w:rsidR="003B4BEC" w:rsidRPr="000F45C1">
        <w:rPr>
          <w:rFonts w:ascii="Times New Roman" w:hAnsi="Times New Roman"/>
        </w:rPr>
        <w:t xml:space="preserve">  </w:t>
      </w:r>
    </w:p>
    <w:p w14:paraId="7DE8DA80" w14:textId="21AE3BC8" w:rsidR="000F45C1" w:rsidRDefault="003B4BEC" w:rsidP="000F45C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 xml:space="preserve">Vendors </w:t>
      </w:r>
      <w:r w:rsidR="006E2AC3">
        <w:rPr>
          <w:rFonts w:ascii="Times New Roman" w:hAnsi="Times New Roman"/>
        </w:rPr>
        <w:t xml:space="preserve">will be required to use carts, </w:t>
      </w:r>
      <w:r w:rsidR="004211A3">
        <w:rPr>
          <w:rFonts w:ascii="Times New Roman" w:hAnsi="Times New Roman"/>
        </w:rPr>
        <w:t xml:space="preserve">hand trucks, or wagons </w:t>
      </w:r>
      <w:r w:rsidR="005644CE">
        <w:rPr>
          <w:rFonts w:ascii="Times New Roman" w:hAnsi="Times New Roman"/>
        </w:rPr>
        <w:t>to transport their goods</w:t>
      </w:r>
      <w:r w:rsidR="004211A3">
        <w:rPr>
          <w:rFonts w:ascii="Times New Roman" w:hAnsi="Times New Roman"/>
        </w:rPr>
        <w:t xml:space="preserve"> as no vehicles may enter Flagler Park</w:t>
      </w:r>
      <w:r w:rsidR="005644CE">
        <w:rPr>
          <w:rFonts w:ascii="Times New Roman" w:hAnsi="Times New Roman"/>
        </w:rPr>
        <w:t>.</w:t>
      </w:r>
      <w:r w:rsidR="00246002" w:rsidRPr="000F45C1">
        <w:rPr>
          <w:rFonts w:ascii="Times New Roman" w:hAnsi="Times New Roman"/>
        </w:rPr>
        <w:t xml:space="preserve">  All</w:t>
      </w:r>
      <w:r w:rsidRPr="000F45C1">
        <w:rPr>
          <w:rFonts w:ascii="Times New Roman" w:hAnsi="Times New Roman"/>
        </w:rPr>
        <w:t xml:space="preserve"> vendor set up must be completed by </w:t>
      </w:r>
      <w:r w:rsidR="00246002" w:rsidRPr="000F45C1">
        <w:rPr>
          <w:rFonts w:ascii="Times New Roman" w:hAnsi="Times New Roman"/>
          <w:b/>
          <w:i/>
        </w:rPr>
        <w:t>8:45 a</w:t>
      </w:r>
      <w:r w:rsidR="00704D78">
        <w:rPr>
          <w:rFonts w:ascii="Times New Roman" w:hAnsi="Times New Roman"/>
          <w:b/>
          <w:i/>
        </w:rPr>
        <w:t>.</w:t>
      </w:r>
      <w:r w:rsidR="00246002" w:rsidRPr="000F45C1">
        <w:rPr>
          <w:rFonts w:ascii="Times New Roman" w:hAnsi="Times New Roman"/>
          <w:b/>
          <w:i/>
        </w:rPr>
        <w:t>m</w:t>
      </w:r>
      <w:r w:rsidR="00704D78">
        <w:rPr>
          <w:rFonts w:ascii="Times New Roman" w:hAnsi="Times New Roman"/>
          <w:b/>
          <w:i/>
        </w:rPr>
        <w:t>.</w:t>
      </w:r>
      <w:r w:rsidRPr="000F45C1">
        <w:rPr>
          <w:rFonts w:ascii="Times New Roman" w:hAnsi="Times New Roman"/>
          <w:b/>
          <w:i/>
        </w:rPr>
        <w:t xml:space="preserve"> sharp</w:t>
      </w:r>
      <w:r w:rsidRPr="000F45C1">
        <w:rPr>
          <w:rFonts w:ascii="Times New Roman" w:hAnsi="Times New Roman"/>
        </w:rPr>
        <w:t xml:space="preserve"> each Sunday.  </w:t>
      </w:r>
    </w:p>
    <w:p w14:paraId="6913692B" w14:textId="6C29CE4B" w:rsidR="00246002" w:rsidRPr="000F45C1" w:rsidRDefault="00246002" w:rsidP="000F45C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>In the event a vendor arrives past the 9 a</w:t>
      </w:r>
      <w:r w:rsidR="00704D78">
        <w:rPr>
          <w:rFonts w:ascii="Times New Roman" w:hAnsi="Times New Roman"/>
        </w:rPr>
        <w:t>.</w:t>
      </w:r>
      <w:r w:rsidRPr="000F45C1">
        <w:rPr>
          <w:rFonts w:ascii="Times New Roman" w:hAnsi="Times New Roman"/>
        </w:rPr>
        <w:t>m</w:t>
      </w:r>
      <w:r w:rsidR="00704D78">
        <w:rPr>
          <w:rFonts w:ascii="Times New Roman" w:hAnsi="Times New Roman"/>
        </w:rPr>
        <w:t>.</w:t>
      </w:r>
      <w:r w:rsidRPr="000F45C1">
        <w:rPr>
          <w:rFonts w:ascii="Times New Roman" w:hAnsi="Times New Roman"/>
        </w:rPr>
        <w:t xml:space="preserve"> market opening time</w:t>
      </w:r>
      <w:r w:rsidR="008E3399">
        <w:rPr>
          <w:rFonts w:ascii="Times New Roman" w:hAnsi="Times New Roman"/>
        </w:rPr>
        <w:t>, se</w:t>
      </w:r>
      <w:r w:rsidR="00704D78">
        <w:rPr>
          <w:rFonts w:ascii="Times New Roman" w:hAnsi="Times New Roman"/>
        </w:rPr>
        <w:t xml:space="preserve">t up will solely be at the Manager’s discretion. Any </w:t>
      </w:r>
      <w:r w:rsidRPr="000F45C1">
        <w:rPr>
          <w:rFonts w:ascii="Times New Roman" w:hAnsi="Times New Roman"/>
        </w:rPr>
        <w:t xml:space="preserve">vendor </w:t>
      </w:r>
      <w:r w:rsidR="00222415">
        <w:rPr>
          <w:rFonts w:ascii="Times New Roman" w:hAnsi="Times New Roman"/>
        </w:rPr>
        <w:t>who is permitted to set up</w:t>
      </w:r>
      <w:r w:rsidRPr="000F45C1">
        <w:rPr>
          <w:rFonts w:ascii="Times New Roman" w:hAnsi="Times New Roman"/>
        </w:rPr>
        <w:t xml:space="preserve"> </w:t>
      </w:r>
      <w:r w:rsidR="00222415">
        <w:rPr>
          <w:rFonts w:ascii="Times New Roman" w:hAnsi="Times New Roman"/>
        </w:rPr>
        <w:t xml:space="preserve">after </w:t>
      </w:r>
      <w:r w:rsidRPr="000F45C1">
        <w:rPr>
          <w:rFonts w:ascii="Times New Roman" w:hAnsi="Times New Roman"/>
        </w:rPr>
        <w:t>9 a</w:t>
      </w:r>
      <w:r w:rsidR="00704D78">
        <w:rPr>
          <w:rFonts w:ascii="Times New Roman" w:hAnsi="Times New Roman"/>
        </w:rPr>
        <w:t>.</w:t>
      </w:r>
      <w:r w:rsidRPr="000F45C1">
        <w:rPr>
          <w:rFonts w:ascii="Times New Roman" w:hAnsi="Times New Roman"/>
        </w:rPr>
        <w:t>m</w:t>
      </w:r>
      <w:r w:rsidR="00704D78">
        <w:rPr>
          <w:rFonts w:ascii="Times New Roman" w:hAnsi="Times New Roman"/>
        </w:rPr>
        <w:t>.</w:t>
      </w:r>
      <w:r w:rsidRPr="000F45C1">
        <w:rPr>
          <w:rFonts w:ascii="Times New Roman" w:hAnsi="Times New Roman"/>
        </w:rPr>
        <w:t xml:space="preserve"> will pay an additional $2</w:t>
      </w:r>
      <w:r w:rsidR="00B16C85">
        <w:rPr>
          <w:rFonts w:ascii="Times New Roman" w:hAnsi="Times New Roman"/>
        </w:rPr>
        <w:t>5</w:t>
      </w:r>
      <w:r w:rsidRPr="000F45C1">
        <w:rPr>
          <w:rFonts w:ascii="Times New Roman" w:hAnsi="Times New Roman"/>
        </w:rPr>
        <w:t>.00 LATE FEE in addition to the regular daily vendor fees.</w:t>
      </w:r>
    </w:p>
    <w:p w14:paraId="28B67C73" w14:textId="77777777" w:rsidR="00246002" w:rsidRDefault="00246002" w:rsidP="000061DA">
      <w:pPr>
        <w:spacing w:after="0"/>
        <w:rPr>
          <w:rFonts w:ascii="Times New Roman" w:hAnsi="Times New Roman"/>
        </w:rPr>
      </w:pPr>
    </w:p>
    <w:p w14:paraId="7BD11BD8" w14:textId="77777777" w:rsidR="000F45C1" w:rsidRPr="000F45C1" w:rsidRDefault="00246002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584421">
        <w:rPr>
          <w:rFonts w:ascii="Times New Roman" w:hAnsi="Times New Roman"/>
          <w:b/>
          <w:u w:val="single"/>
        </w:rPr>
        <w:t>Vendor Breakdown</w:t>
      </w:r>
      <w:r w:rsidRPr="000F45C1">
        <w:rPr>
          <w:rFonts w:ascii="Times New Roman" w:hAnsi="Times New Roman"/>
          <w:b/>
        </w:rPr>
        <w:t xml:space="preserve">: </w:t>
      </w:r>
    </w:p>
    <w:p w14:paraId="46964CAF" w14:textId="5D5F958C" w:rsidR="00246002" w:rsidRPr="0013304A" w:rsidRDefault="003B4BEC" w:rsidP="008856B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9D23C9">
        <w:rPr>
          <w:rFonts w:ascii="Times New Roman" w:hAnsi="Times New Roman"/>
          <w:b/>
          <w:bCs/>
        </w:rPr>
        <w:t xml:space="preserve">There </w:t>
      </w:r>
      <w:r w:rsidR="00246002" w:rsidRPr="009D23C9">
        <w:rPr>
          <w:rFonts w:ascii="Times New Roman" w:hAnsi="Times New Roman"/>
          <w:b/>
          <w:bCs/>
        </w:rPr>
        <w:t>may</w:t>
      </w:r>
      <w:r w:rsidRPr="009D23C9">
        <w:rPr>
          <w:rFonts w:ascii="Times New Roman" w:hAnsi="Times New Roman"/>
          <w:b/>
          <w:bCs/>
        </w:rPr>
        <w:t xml:space="preserve"> be </w:t>
      </w:r>
      <w:r w:rsidR="008D5E66" w:rsidRPr="009D23C9">
        <w:rPr>
          <w:rFonts w:ascii="Times New Roman" w:hAnsi="Times New Roman"/>
          <w:b/>
          <w:bCs/>
        </w:rPr>
        <w:t>no</w:t>
      </w:r>
      <w:r w:rsidRPr="009D23C9">
        <w:rPr>
          <w:rFonts w:ascii="Times New Roman" w:hAnsi="Times New Roman"/>
          <w:b/>
          <w:bCs/>
        </w:rPr>
        <w:t xml:space="preserve"> bre</w:t>
      </w:r>
      <w:r w:rsidR="00E11719" w:rsidRPr="009D23C9">
        <w:rPr>
          <w:rFonts w:ascii="Times New Roman" w:hAnsi="Times New Roman"/>
          <w:b/>
          <w:bCs/>
        </w:rPr>
        <w:t xml:space="preserve">akdown of any vendor </w:t>
      </w:r>
      <w:r w:rsidRPr="009D23C9">
        <w:rPr>
          <w:rFonts w:ascii="Times New Roman" w:hAnsi="Times New Roman"/>
          <w:b/>
          <w:bCs/>
        </w:rPr>
        <w:t xml:space="preserve">booth </w:t>
      </w:r>
      <w:r w:rsidR="0087638C" w:rsidRPr="009D23C9">
        <w:rPr>
          <w:rFonts w:ascii="Times New Roman" w:hAnsi="Times New Roman"/>
          <w:b/>
          <w:bCs/>
        </w:rPr>
        <w:t>before</w:t>
      </w:r>
      <w:r w:rsidRPr="009D23C9">
        <w:rPr>
          <w:rFonts w:ascii="Times New Roman" w:hAnsi="Times New Roman"/>
          <w:b/>
          <w:bCs/>
        </w:rPr>
        <w:t xml:space="preserve"> the official closing time of the Market</w:t>
      </w:r>
      <w:r w:rsidR="00246002" w:rsidRPr="009D23C9">
        <w:rPr>
          <w:rFonts w:ascii="Times New Roman" w:hAnsi="Times New Roman"/>
          <w:b/>
          <w:bCs/>
        </w:rPr>
        <w:t xml:space="preserve">. </w:t>
      </w:r>
      <w:r w:rsidR="00DE6E85">
        <w:rPr>
          <w:rFonts w:ascii="Times New Roman" w:hAnsi="Times New Roman"/>
        </w:rPr>
        <w:t>The exception to this rule would be if the Market was determined unsafe due to weather conditions.</w:t>
      </w:r>
      <w:r w:rsidR="008856BC">
        <w:rPr>
          <w:rFonts w:ascii="Times New Roman" w:hAnsi="Times New Roman"/>
        </w:rPr>
        <w:t xml:space="preserve"> </w:t>
      </w:r>
      <w:r w:rsidR="00584421" w:rsidRPr="008856BC">
        <w:rPr>
          <w:rFonts w:ascii="Times New Roman" w:hAnsi="Times New Roman"/>
          <w:b/>
          <w:i/>
        </w:rPr>
        <w:t xml:space="preserve">Please exercise PATIENCE and CAUTION </w:t>
      </w:r>
      <w:r w:rsidR="00C57A90" w:rsidRPr="008856BC">
        <w:rPr>
          <w:rFonts w:ascii="Times New Roman" w:hAnsi="Times New Roman"/>
          <w:b/>
          <w:i/>
        </w:rPr>
        <w:t xml:space="preserve">and </w:t>
      </w:r>
      <w:r w:rsidR="008856BC" w:rsidRPr="008856BC">
        <w:rPr>
          <w:rFonts w:ascii="Times New Roman" w:hAnsi="Times New Roman"/>
          <w:b/>
          <w:i/>
        </w:rPr>
        <w:t xml:space="preserve">ASSIST ONE ANOTHER </w:t>
      </w:r>
      <w:r w:rsidR="00584421" w:rsidRPr="008856BC">
        <w:rPr>
          <w:rFonts w:ascii="Times New Roman" w:hAnsi="Times New Roman"/>
          <w:b/>
          <w:i/>
        </w:rPr>
        <w:t>during set up and break down.</w:t>
      </w:r>
    </w:p>
    <w:p w14:paraId="36F9123F" w14:textId="77777777" w:rsidR="0013304A" w:rsidRPr="008856BC" w:rsidRDefault="0013304A" w:rsidP="0013304A">
      <w:pPr>
        <w:pStyle w:val="ListParagraph"/>
        <w:spacing w:after="0"/>
        <w:ind w:left="1440"/>
        <w:rPr>
          <w:rFonts w:ascii="Times New Roman" w:hAnsi="Times New Roman"/>
          <w:b/>
          <w:bCs/>
        </w:rPr>
      </w:pPr>
    </w:p>
    <w:p w14:paraId="0F08BC28" w14:textId="77777777" w:rsidR="000F45C1" w:rsidRPr="000F45C1" w:rsidRDefault="00C3708B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84421">
        <w:rPr>
          <w:rFonts w:ascii="Times New Roman" w:hAnsi="Times New Roman"/>
          <w:b/>
          <w:u w:val="single"/>
        </w:rPr>
        <w:t>Attendance</w:t>
      </w:r>
      <w:r w:rsidRPr="000F45C1">
        <w:rPr>
          <w:rFonts w:ascii="Times New Roman" w:hAnsi="Times New Roman"/>
          <w:b/>
        </w:rPr>
        <w:t>:</w:t>
      </w:r>
      <w:r w:rsidRPr="000F45C1">
        <w:rPr>
          <w:rFonts w:ascii="Times New Roman" w:hAnsi="Times New Roman"/>
        </w:rPr>
        <w:t xml:space="preserve">  </w:t>
      </w:r>
    </w:p>
    <w:p w14:paraId="5D26F131" w14:textId="77777777" w:rsidR="0054082E" w:rsidRDefault="00C3708B" w:rsidP="000F45C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>All vendors are admitted to the Stuart Green Market as full-time, year round vendors – UNLESS approved differently in advance.  Your attendance at the marketplace is expected every week.  In the event y</w:t>
      </w:r>
      <w:r w:rsidR="00BB5D42" w:rsidRPr="000F45C1">
        <w:rPr>
          <w:rFonts w:ascii="Times New Roman" w:hAnsi="Times New Roman"/>
        </w:rPr>
        <w:t>ou are unable to attend</w:t>
      </w:r>
      <w:r w:rsidRPr="000F45C1">
        <w:rPr>
          <w:rFonts w:ascii="Times New Roman" w:hAnsi="Times New Roman"/>
        </w:rPr>
        <w:t xml:space="preserve">, </w:t>
      </w:r>
      <w:r w:rsidRPr="000F45C1">
        <w:rPr>
          <w:rFonts w:ascii="Times New Roman" w:hAnsi="Times New Roman"/>
          <w:b/>
        </w:rPr>
        <w:t>advanced notice must be</w:t>
      </w:r>
      <w:r w:rsidRPr="000F45C1">
        <w:rPr>
          <w:rFonts w:ascii="Times New Roman" w:hAnsi="Times New Roman"/>
        </w:rPr>
        <w:t xml:space="preserve"> </w:t>
      </w:r>
      <w:r w:rsidRPr="000F45C1">
        <w:rPr>
          <w:rFonts w:ascii="Times New Roman" w:hAnsi="Times New Roman"/>
          <w:b/>
        </w:rPr>
        <w:t>made in writing (email or text) or by phone a</w:t>
      </w:r>
      <w:r w:rsidR="0054082E" w:rsidRPr="000F45C1">
        <w:rPr>
          <w:rFonts w:ascii="Times New Roman" w:hAnsi="Times New Roman"/>
          <w:b/>
        </w:rPr>
        <w:t xml:space="preserve"> minimum of 24 hours in advance</w:t>
      </w:r>
      <w:r w:rsidR="0054082E" w:rsidRPr="000F45C1">
        <w:rPr>
          <w:rFonts w:ascii="Times New Roman" w:hAnsi="Times New Roman"/>
        </w:rPr>
        <w:t xml:space="preserve"> </w:t>
      </w:r>
      <w:r w:rsidR="0054082E" w:rsidRPr="0087638C">
        <w:rPr>
          <w:rFonts w:ascii="Times New Roman" w:hAnsi="Times New Roman"/>
          <w:b/>
        </w:rPr>
        <w:t xml:space="preserve">(i.e. by 9:00 </w:t>
      </w:r>
      <w:r w:rsidR="00E03329" w:rsidRPr="0087638C">
        <w:rPr>
          <w:rFonts w:ascii="Times New Roman" w:hAnsi="Times New Roman"/>
          <w:b/>
        </w:rPr>
        <w:t>a</w:t>
      </w:r>
      <w:r w:rsidR="00704D78" w:rsidRPr="0087638C">
        <w:rPr>
          <w:rFonts w:ascii="Times New Roman" w:hAnsi="Times New Roman"/>
          <w:b/>
        </w:rPr>
        <w:t>.</w:t>
      </w:r>
      <w:r w:rsidR="00E03329" w:rsidRPr="0087638C">
        <w:rPr>
          <w:rFonts w:ascii="Times New Roman" w:hAnsi="Times New Roman"/>
          <w:b/>
        </w:rPr>
        <w:t>m</w:t>
      </w:r>
      <w:r w:rsidR="00704D78" w:rsidRPr="0087638C">
        <w:rPr>
          <w:rFonts w:ascii="Times New Roman" w:hAnsi="Times New Roman"/>
          <w:b/>
        </w:rPr>
        <w:t>.</w:t>
      </w:r>
      <w:r w:rsidR="00E03329" w:rsidRPr="0087638C">
        <w:rPr>
          <w:rFonts w:ascii="Times New Roman" w:hAnsi="Times New Roman"/>
          <w:b/>
        </w:rPr>
        <w:t xml:space="preserve"> the Saturday</w:t>
      </w:r>
      <w:r w:rsidR="0054082E" w:rsidRPr="0087638C">
        <w:rPr>
          <w:rFonts w:ascii="Times New Roman" w:hAnsi="Times New Roman"/>
          <w:b/>
        </w:rPr>
        <w:t xml:space="preserve"> before).</w:t>
      </w:r>
      <w:r w:rsidRPr="0087638C">
        <w:rPr>
          <w:rFonts w:ascii="Times New Roman" w:hAnsi="Times New Roman"/>
          <w:b/>
        </w:rPr>
        <w:t xml:space="preserve">  More than three (3) absences for any reason in a 3 month/</w:t>
      </w:r>
      <w:proofErr w:type="gramStart"/>
      <w:r w:rsidRPr="0087638C">
        <w:rPr>
          <w:rFonts w:ascii="Times New Roman" w:hAnsi="Times New Roman"/>
          <w:b/>
        </w:rPr>
        <w:t>12 week</w:t>
      </w:r>
      <w:proofErr w:type="gramEnd"/>
      <w:r w:rsidRPr="0087638C">
        <w:rPr>
          <w:rFonts w:ascii="Times New Roman" w:hAnsi="Times New Roman"/>
          <w:b/>
        </w:rPr>
        <w:t xml:space="preserve"> period will result in removal from the Stuart Green Market.</w:t>
      </w:r>
      <w:r w:rsidRPr="000F45C1">
        <w:rPr>
          <w:rFonts w:ascii="Times New Roman" w:hAnsi="Times New Roman"/>
        </w:rPr>
        <w:t xml:space="preserve">  If you fail to alert the Management to an absence within the 24-hour grace period, your absence will be considered a “double” absence and will be logged as such in your attendance record (“two strikes” according to the “three strike rule”).  If you should wish to be re-instated </w:t>
      </w:r>
      <w:r w:rsidR="003D26E7">
        <w:rPr>
          <w:rFonts w:ascii="Times New Roman" w:hAnsi="Times New Roman"/>
        </w:rPr>
        <w:t>in</w:t>
      </w:r>
      <w:r w:rsidRPr="000F45C1">
        <w:rPr>
          <w:rFonts w:ascii="Times New Roman" w:hAnsi="Times New Roman"/>
        </w:rPr>
        <w:t xml:space="preserve"> the Market after exceeding the three-absence limit, you must re-submit a Vendor Application with the Management and will be considered a new vendor, subject to all space availability and regulations.  The decision to reinstate a repeatedly absent vendor will rest solely upon the Management’s discretion.</w:t>
      </w:r>
    </w:p>
    <w:p w14:paraId="39FFDA84" w14:textId="0B0877DC" w:rsidR="00D3507E" w:rsidRDefault="00D3507E" w:rsidP="000F45C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  <w:b/>
        </w:rPr>
        <w:t xml:space="preserve">No Call/No Show Fee: </w:t>
      </w:r>
      <w:r w:rsidRPr="000F45C1">
        <w:rPr>
          <w:rFonts w:ascii="Times New Roman" w:hAnsi="Times New Roman"/>
        </w:rPr>
        <w:t>If a</w:t>
      </w:r>
      <w:r w:rsidR="00584421">
        <w:rPr>
          <w:rFonts w:ascii="Times New Roman" w:hAnsi="Times New Roman"/>
        </w:rPr>
        <w:t xml:space="preserve"> </w:t>
      </w:r>
      <w:r w:rsidRPr="000F45C1">
        <w:rPr>
          <w:rFonts w:ascii="Times New Roman" w:hAnsi="Times New Roman"/>
        </w:rPr>
        <w:t xml:space="preserve">vendor is absent from the marketplace without notifying the Management in advance, they </w:t>
      </w:r>
      <w:r w:rsidR="00E11719" w:rsidRPr="000F45C1">
        <w:rPr>
          <w:rFonts w:ascii="Times New Roman" w:hAnsi="Times New Roman"/>
        </w:rPr>
        <w:t>must pay a</w:t>
      </w:r>
      <w:r w:rsidRPr="000F45C1">
        <w:rPr>
          <w:rFonts w:ascii="Times New Roman" w:hAnsi="Times New Roman"/>
        </w:rPr>
        <w:t xml:space="preserve"> penalty fee </w:t>
      </w:r>
      <w:r w:rsidR="003956CC">
        <w:rPr>
          <w:rFonts w:ascii="Times New Roman" w:hAnsi="Times New Roman"/>
        </w:rPr>
        <w:t xml:space="preserve">($25 per vendor space) </w:t>
      </w:r>
      <w:r w:rsidRPr="000F45C1">
        <w:rPr>
          <w:rFonts w:ascii="Times New Roman" w:hAnsi="Times New Roman"/>
          <w:i/>
        </w:rPr>
        <w:t>in addition</w:t>
      </w:r>
      <w:r w:rsidRPr="000F45C1">
        <w:rPr>
          <w:rFonts w:ascii="Times New Roman" w:hAnsi="Times New Roman"/>
        </w:rPr>
        <w:t xml:space="preserve"> to t</w:t>
      </w:r>
      <w:r w:rsidR="00E11719" w:rsidRPr="000F45C1">
        <w:rPr>
          <w:rFonts w:ascii="Times New Roman" w:hAnsi="Times New Roman"/>
        </w:rPr>
        <w:t>he daily vendor fee on the date they wish to return to the Market</w:t>
      </w:r>
      <w:r w:rsidRPr="000F45C1">
        <w:rPr>
          <w:rFonts w:ascii="Times New Roman" w:hAnsi="Times New Roman"/>
        </w:rPr>
        <w:t>.</w:t>
      </w:r>
    </w:p>
    <w:p w14:paraId="49EBC9AA" w14:textId="0C3DD46E" w:rsidR="0087638C" w:rsidRDefault="00C73545" w:rsidP="0087638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Stuart Green Market is a </w:t>
      </w:r>
      <w:r w:rsidR="00D63413">
        <w:rPr>
          <w:rFonts w:ascii="Times New Roman" w:hAnsi="Times New Roman"/>
          <w:b/>
        </w:rPr>
        <w:t>RAIN OR SHINE</w:t>
      </w:r>
      <w:r>
        <w:rPr>
          <w:rFonts w:ascii="Times New Roman" w:hAnsi="Times New Roman"/>
        </w:rPr>
        <w:t xml:space="preserve"> event held from 9 am to 1 pm </w:t>
      </w:r>
      <w:proofErr w:type="gramStart"/>
      <w:r>
        <w:rPr>
          <w:rFonts w:ascii="Times New Roman" w:hAnsi="Times New Roman"/>
        </w:rPr>
        <w:t>year round</w:t>
      </w:r>
      <w:proofErr w:type="gramEnd"/>
      <w:r w:rsidR="003956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only weather events which would cancel the Market </w:t>
      </w:r>
      <w:r w:rsidR="00CF3724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if the National Weather Service agency ha</w:t>
      </w:r>
      <w:r w:rsidR="0020721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placed Stuart under a Severe Thunderstorm Warning, or a Tropical Storm/Hurricane Watch or Warning.</w:t>
      </w:r>
    </w:p>
    <w:p w14:paraId="3B0B35C3" w14:textId="77777777" w:rsidR="0013304A" w:rsidRPr="002F5E3F" w:rsidRDefault="0013304A" w:rsidP="0013304A">
      <w:pPr>
        <w:pStyle w:val="ListParagraph"/>
        <w:spacing w:after="0"/>
        <w:ind w:left="1440"/>
        <w:rPr>
          <w:rFonts w:ascii="Times New Roman" w:hAnsi="Times New Roman"/>
        </w:rPr>
      </w:pPr>
    </w:p>
    <w:p w14:paraId="612CA03B" w14:textId="7B254D9C" w:rsidR="000F45C1" w:rsidRPr="0087638C" w:rsidRDefault="0054082E" w:rsidP="0087638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7638C">
        <w:rPr>
          <w:rFonts w:ascii="Times New Roman" w:hAnsi="Times New Roman"/>
          <w:b/>
          <w:u w:val="single"/>
        </w:rPr>
        <w:lastRenderedPageBreak/>
        <w:t>Vendor Conduct</w:t>
      </w:r>
      <w:r w:rsidRPr="0087638C">
        <w:rPr>
          <w:rFonts w:ascii="Times New Roman" w:hAnsi="Times New Roman"/>
          <w:b/>
        </w:rPr>
        <w:t>:</w:t>
      </w:r>
      <w:r w:rsidRPr="0087638C">
        <w:rPr>
          <w:rFonts w:ascii="Times New Roman" w:hAnsi="Times New Roman"/>
        </w:rPr>
        <w:t xml:space="preserve">  </w:t>
      </w:r>
    </w:p>
    <w:p w14:paraId="70025395" w14:textId="67ECB312" w:rsidR="004E29F8" w:rsidRDefault="0087638C" w:rsidP="004E29F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Stuart Green Market</w:t>
      </w:r>
      <w:r w:rsidR="00584421">
        <w:rPr>
          <w:rFonts w:ascii="Times New Roman" w:hAnsi="Times New Roman"/>
        </w:rPr>
        <w:t xml:space="preserve"> maintain</w:t>
      </w:r>
      <w:r>
        <w:rPr>
          <w:rFonts w:ascii="Times New Roman" w:hAnsi="Times New Roman"/>
        </w:rPr>
        <w:t>s</w:t>
      </w:r>
      <w:r w:rsidR="0054082E" w:rsidRPr="000F45C1">
        <w:rPr>
          <w:rFonts w:ascii="Times New Roman" w:hAnsi="Times New Roman"/>
        </w:rPr>
        <w:t xml:space="preserve"> high professional standards of conduct that would be expected in any commercial business setting.  </w:t>
      </w:r>
    </w:p>
    <w:p w14:paraId="4B1CA214" w14:textId="77777777" w:rsidR="004E29F8" w:rsidRDefault="0054082E" w:rsidP="000F45C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 xml:space="preserve">All vendors should arrive in clean/orderly attire.  </w:t>
      </w:r>
    </w:p>
    <w:p w14:paraId="080BE3DC" w14:textId="2482A971" w:rsidR="00D3507E" w:rsidRDefault="0054082E" w:rsidP="000F45C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0F45C1">
        <w:rPr>
          <w:rFonts w:ascii="Times New Roman" w:hAnsi="Times New Roman"/>
        </w:rPr>
        <w:t>All vendors should conduct their b</w:t>
      </w:r>
      <w:r w:rsidR="009801CE" w:rsidRPr="000F45C1">
        <w:rPr>
          <w:rFonts w:ascii="Times New Roman" w:hAnsi="Times New Roman"/>
        </w:rPr>
        <w:t>ehavior</w:t>
      </w:r>
      <w:r w:rsidRPr="000F45C1">
        <w:rPr>
          <w:rFonts w:ascii="Times New Roman" w:hAnsi="Times New Roman"/>
        </w:rPr>
        <w:t xml:space="preserve"> and speech in a manner that is courteous, respectful and polite.  Under no circumstances will foul or abusive language be permitted, as well as “badmouthing” other vendors or gossiping.  </w:t>
      </w:r>
    </w:p>
    <w:p w14:paraId="3086B441" w14:textId="381A3D5A" w:rsidR="00071391" w:rsidRDefault="004E29F8" w:rsidP="000061D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E29F8">
        <w:rPr>
          <w:rFonts w:ascii="Times New Roman" w:hAnsi="Times New Roman"/>
        </w:rPr>
        <w:t>There is NO SMOKING</w:t>
      </w:r>
      <w:r w:rsidR="005A36FB">
        <w:rPr>
          <w:rFonts w:ascii="Times New Roman" w:hAnsi="Times New Roman"/>
        </w:rPr>
        <w:t xml:space="preserve">, NO USE OF TOBACCO PRODUCTS, AND NO ALCOHOL </w:t>
      </w:r>
      <w:r w:rsidRPr="004E29F8">
        <w:rPr>
          <w:rFonts w:ascii="Times New Roman" w:hAnsi="Times New Roman"/>
        </w:rPr>
        <w:t xml:space="preserve">within the entire boundary of the Stuart Green Market or </w:t>
      </w:r>
      <w:r w:rsidR="002F5E3F">
        <w:rPr>
          <w:rFonts w:ascii="Times New Roman" w:hAnsi="Times New Roman"/>
        </w:rPr>
        <w:t>Flagler Park.</w:t>
      </w:r>
    </w:p>
    <w:p w14:paraId="61B0726C" w14:textId="77777777" w:rsidR="0013304A" w:rsidRPr="001A1248" w:rsidRDefault="0013304A" w:rsidP="0013304A">
      <w:pPr>
        <w:pStyle w:val="ListParagraph"/>
        <w:spacing w:after="0"/>
        <w:ind w:left="1440"/>
        <w:rPr>
          <w:rFonts w:ascii="Times New Roman" w:hAnsi="Times New Roman"/>
        </w:rPr>
      </w:pPr>
      <w:bookmarkStart w:id="0" w:name="_GoBack"/>
      <w:bookmarkEnd w:id="0"/>
    </w:p>
    <w:p w14:paraId="3ABDF65C" w14:textId="77777777" w:rsidR="00071391" w:rsidRPr="000F45C1" w:rsidRDefault="00071391" w:rsidP="000F45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4E29F8">
        <w:rPr>
          <w:rFonts w:ascii="Times New Roman" w:hAnsi="Times New Roman"/>
          <w:b/>
          <w:u w:val="single"/>
        </w:rPr>
        <w:t>Other Vendor Policies</w:t>
      </w:r>
      <w:r w:rsidRPr="000F45C1">
        <w:rPr>
          <w:rFonts w:ascii="Times New Roman" w:hAnsi="Times New Roman"/>
          <w:b/>
        </w:rPr>
        <w:t xml:space="preserve">: </w:t>
      </w:r>
    </w:p>
    <w:p w14:paraId="24A0EB9C" w14:textId="75919F8F" w:rsidR="000F45C1" w:rsidRPr="000F45C1" w:rsidRDefault="004E29F8" w:rsidP="000F45C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 w:rsidRPr="004E29F8">
        <w:rPr>
          <w:rFonts w:ascii="Times New Roman" w:hAnsi="Times New Roman"/>
          <w:u w:val="single"/>
        </w:rPr>
        <w:t>Recycling:</w:t>
      </w:r>
      <w:r>
        <w:rPr>
          <w:rFonts w:ascii="Times New Roman" w:hAnsi="Times New Roman"/>
        </w:rPr>
        <w:t xml:space="preserve">  </w:t>
      </w:r>
      <w:r w:rsidR="00071391" w:rsidRPr="000F45C1">
        <w:rPr>
          <w:rFonts w:ascii="Times New Roman" w:hAnsi="Times New Roman"/>
        </w:rPr>
        <w:t xml:space="preserve">The City of Stuart encourages recycling.  Vendors are </w:t>
      </w:r>
      <w:r w:rsidR="00BB5D42" w:rsidRPr="000F45C1">
        <w:rPr>
          <w:rFonts w:ascii="Times New Roman" w:hAnsi="Times New Roman"/>
        </w:rPr>
        <w:t xml:space="preserve">asked </w:t>
      </w:r>
      <w:r w:rsidR="00071391" w:rsidRPr="000F45C1">
        <w:rPr>
          <w:rFonts w:ascii="Times New Roman" w:hAnsi="Times New Roman"/>
        </w:rPr>
        <w:t xml:space="preserve">to place glass, plastic, cardboard and other recyclable materials in the </w:t>
      </w:r>
      <w:r>
        <w:rPr>
          <w:rFonts w:ascii="Times New Roman" w:hAnsi="Times New Roman"/>
        </w:rPr>
        <w:t xml:space="preserve">“blue” </w:t>
      </w:r>
      <w:r w:rsidR="00071391" w:rsidRPr="000F45C1">
        <w:rPr>
          <w:rFonts w:ascii="Times New Roman" w:hAnsi="Times New Roman"/>
        </w:rPr>
        <w:t xml:space="preserve">bins provided for this purpose.  Trash must be contained and placed in the </w:t>
      </w:r>
      <w:r>
        <w:rPr>
          <w:rFonts w:ascii="Times New Roman" w:hAnsi="Times New Roman"/>
        </w:rPr>
        <w:t>“green”</w:t>
      </w:r>
      <w:r w:rsidR="00071391" w:rsidRPr="000F45C1">
        <w:rPr>
          <w:rFonts w:ascii="Times New Roman" w:hAnsi="Times New Roman"/>
        </w:rPr>
        <w:t xml:space="preserve"> bins.  Rotten vegetables, </w:t>
      </w:r>
      <w:r w:rsidR="00BB5D42" w:rsidRPr="000F45C1">
        <w:rPr>
          <w:rFonts w:ascii="Times New Roman" w:hAnsi="Times New Roman"/>
        </w:rPr>
        <w:t>broken tents</w:t>
      </w:r>
      <w:r w:rsidR="00071391" w:rsidRPr="000F45C1">
        <w:rPr>
          <w:rFonts w:ascii="Times New Roman" w:hAnsi="Times New Roman"/>
        </w:rPr>
        <w:t>, oils, and other large items may NOT be placed in trash receptacles and vendors must remove this refuse on their own.</w:t>
      </w:r>
    </w:p>
    <w:p w14:paraId="4C7B7E63" w14:textId="5FA4E21B" w:rsidR="000F45C1" w:rsidRPr="000F45C1" w:rsidRDefault="004E29F8" w:rsidP="000F45C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 w:rsidRPr="004E29F8">
        <w:rPr>
          <w:rFonts w:ascii="Times New Roman" w:hAnsi="Times New Roman"/>
          <w:u w:val="single"/>
        </w:rPr>
        <w:t>Signage</w:t>
      </w:r>
      <w:r>
        <w:rPr>
          <w:rFonts w:ascii="Times New Roman" w:hAnsi="Times New Roman"/>
        </w:rPr>
        <w:t xml:space="preserve">: </w:t>
      </w:r>
      <w:r w:rsidR="00071391" w:rsidRPr="000F45C1">
        <w:rPr>
          <w:rFonts w:ascii="Times New Roman" w:hAnsi="Times New Roman"/>
        </w:rPr>
        <w:t>No signs, banners, sandwich boards, step signs or other advertising of individual vendors are permitted outside of each 10</w:t>
      </w:r>
      <w:r w:rsidR="003D26E7">
        <w:rPr>
          <w:rFonts w:ascii="Times New Roman" w:hAnsi="Times New Roman"/>
        </w:rPr>
        <w:t>’</w:t>
      </w:r>
      <w:r w:rsidR="00071391" w:rsidRPr="000F45C1">
        <w:rPr>
          <w:rFonts w:ascii="Times New Roman" w:hAnsi="Times New Roman"/>
        </w:rPr>
        <w:t xml:space="preserve"> x 10</w:t>
      </w:r>
      <w:r w:rsidR="003D26E7">
        <w:rPr>
          <w:rFonts w:ascii="Times New Roman" w:hAnsi="Times New Roman"/>
        </w:rPr>
        <w:t>’</w:t>
      </w:r>
      <w:r w:rsidR="00071391" w:rsidRPr="000F45C1">
        <w:rPr>
          <w:rFonts w:ascii="Times New Roman" w:hAnsi="Times New Roman"/>
        </w:rPr>
        <w:t xml:space="preserve"> vendor space.  All signage must be physically contacting the individual’s tent or display and must be secured.</w:t>
      </w:r>
      <w:r w:rsidR="00176700" w:rsidRPr="000F45C1">
        <w:rPr>
          <w:rFonts w:ascii="Times New Roman" w:hAnsi="Times New Roman"/>
        </w:rPr>
        <w:t xml:space="preserve">  A vendor may use an electrical cord extending beyond their vendor space, but only with the use of a commercial cord cover, electrical tape or other durable covering to mitigate any trip hazard.</w:t>
      </w:r>
    </w:p>
    <w:p w14:paraId="38AC7714" w14:textId="77777777" w:rsidR="000F45C1" w:rsidRPr="000F45C1" w:rsidRDefault="000F45C1" w:rsidP="000F45C1">
      <w:pPr>
        <w:spacing w:after="0"/>
        <w:ind w:left="1080"/>
        <w:rPr>
          <w:rFonts w:ascii="Times New Roman" w:hAnsi="Times New Roman"/>
          <w:b/>
        </w:rPr>
      </w:pPr>
    </w:p>
    <w:p w14:paraId="2A56BE20" w14:textId="5C65C197" w:rsidR="000061DA" w:rsidRPr="000061DA" w:rsidRDefault="00704D78" w:rsidP="000061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Rev. </w:t>
      </w:r>
      <w:r w:rsidR="001D6E9F">
        <w:rPr>
          <w:rFonts w:ascii="Times New Roman" w:hAnsi="Times New Roman"/>
        </w:rPr>
        <w:t>5/20</w:t>
      </w:r>
    </w:p>
    <w:sectPr w:rsidR="000061DA" w:rsidRPr="000061DA" w:rsidSect="00DB1CB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E38"/>
    <w:multiLevelType w:val="hybridMultilevel"/>
    <w:tmpl w:val="02A6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620"/>
    <w:multiLevelType w:val="hybridMultilevel"/>
    <w:tmpl w:val="E376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34CBB"/>
    <w:multiLevelType w:val="hybridMultilevel"/>
    <w:tmpl w:val="63C63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45C3B"/>
    <w:multiLevelType w:val="hybridMultilevel"/>
    <w:tmpl w:val="4C5A6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561AF"/>
    <w:multiLevelType w:val="hybridMultilevel"/>
    <w:tmpl w:val="A0BCC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25E95"/>
    <w:multiLevelType w:val="hybridMultilevel"/>
    <w:tmpl w:val="83FE0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914FC"/>
    <w:multiLevelType w:val="hybridMultilevel"/>
    <w:tmpl w:val="993A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D020F"/>
    <w:multiLevelType w:val="hybridMultilevel"/>
    <w:tmpl w:val="C10E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536E"/>
    <w:multiLevelType w:val="hybridMultilevel"/>
    <w:tmpl w:val="31CE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83A14"/>
    <w:multiLevelType w:val="hybridMultilevel"/>
    <w:tmpl w:val="C06C7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DA"/>
    <w:rsid w:val="000061DA"/>
    <w:rsid w:val="00023787"/>
    <w:rsid w:val="00071391"/>
    <w:rsid w:val="000E6A4B"/>
    <w:rsid w:val="000F45C1"/>
    <w:rsid w:val="001208A2"/>
    <w:rsid w:val="00131352"/>
    <w:rsid w:val="0013304A"/>
    <w:rsid w:val="00176700"/>
    <w:rsid w:val="001A1248"/>
    <w:rsid w:val="001B21FF"/>
    <w:rsid w:val="001B3692"/>
    <w:rsid w:val="001B452F"/>
    <w:rsid w:val="001B6DC3"/>
    <w:rsid w:val="001D6E9F"/>
    <w:rsid w:val="001F7E6A"/>
    <w:rsid w:val="00201B02"/>
    <w:rsid w:val="00207210"/>
    <w:rsid w:val="00222415"/>
    <w:rsid w:val="00246002"/>
    <w:rsid w:val="002644F1"/>
    <w:rsid w:val="002A2368"/>
    <w:rsid w:val="002A6897"/>
    <w:rsid w:val="002B487F"/>
    <w:rsid w:val="002F36CD"/>
    <w:rsid w:val="002F5E3F"/>
    <w:rsid w:val="00316024"/>
    <w:rsid w:val="003324A1"/>
    <w:rsid w:val="00336D5A"/>
    <w:rsid w:val="0034592A"/>
    <w:rsid w:val="00347E33"/>
    <w:rsid w:val="003956CC"/>
    <w:rsid w:val="003B4BEC"/>
    <w:rsid w:val="003D26E7"/>
    <w:rsid w:val="004211A3"/>
    <w:rsid w:val="0048550B"/>
    <w:rsid w:val="004E29F8"/>
    <w:rsid w:val="004F0B32"/>
    <w:rsid w:val="005042E0"/>
    <w:rsid w:val="005119BC"/>
    <w:rsid w:val="0054082E"/>
    <w:rsid w:val="005644CE"/>
    <w:rsid w:val="00584421"/>
    <w:rsid w:val="005A36FB"/>
    <w:rsid w:val="005D3DC7"/>
    <w:rsid w:val="006E2AC3"/>
    <w:rsid w:val="00702487"/>
    <w:rsid w:val="00704D78"/>
    <w:rsid w:val="00743472"/>
    <w:rsid w:val="0074393D"/>
    <w:rsid w:val="00797E91"/>
    <w:rsid w:val="007D03CB"/>
    <w:rsid w:val="0084006A"/>
    <w:rsid w:val="0087638C"/>
    <w:rsid w:val="008856BC"/>
    <w:rsid w:val="00887012"/>
    <w:rsid w:val="00891627"/>
    <w:rsid w:val="008939C0"/>
    <w:rsid w:val="008B66E0"/>
    <w:rsid w:val="008D5E66"/>
    <w:rsid w:val="008E3399"/>
    <w:rsid w:val="008E7EEE"/>
    <w:rsid w:val="00920AC7"/>
    <w:rsid w:val="0095164A"/>
    <w:rsid w:val="009801CE"/>
    <w:rsid w:val="009D23C9"/>
    <w:rsid w:val="00A456E8"/>
    <w:rsid w:val="00AA26D3"/>
    <w:rsid w:val="00AB1CC5"/>
    <w:rsid w:val="00AC6D76"/>
    <w:rsid w:val="00B077B7"/>
    <w:rsid w:val="00B16C85"/>
    <w:rsid w:val="00B3631D"/>
    <w:rsid w:val="00BB5D42"/>
    <w:rsid w:val="00C04607"/>
    <w:rsid w:val="00C35B3D"/>
    <w:rsid w:val="00C3708B"/>
    <w:rsid w:val="00C37743"/>
    <w:rsid w:val="00C431CA"/>
    <w:rsid w:val="00C57A90"/>
    <w:rsid w:val="00C73545"/>
    <w:rsid w:val="00CE12B2"/>
    <w:rsid w:val="00CF20DD"/>
    <w:rsid w:val="00CF3724"/>
    <w:rsid w:val="00D12D79"/>
    <w:rsid w:val="00D3507E"/>
    <w:rsid w:val="00D63413"/>
    <w:rsid w:val="00DB1CB5"/>
    <w:rsid w:val="00DD6A7D"/>
    <w:rsid w:val="00DE6E85"/>
    <w:rsid w:val="00DF085D"/>
    <w:rsid w:val="00E03329"/>
    <w:rsid w:val="00E11719"/>
    <w:rsid w:val="00E41A11"/>
    <w:rsid w:val="00ED3977"/>
    <w:rsid w:val="00F60C8A"/>
    <w:rsid w:val="00FC5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8BE57"/>
  <w15:docId w15:val="{CEA96D0D-03CB-4B0A-86C1-C6D7D41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E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B1D8-E20B-498D-8658-3CD3A1CF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Parkell,Natalie Beth</dc:creator>
  <cp:keywords/>
  <cp:lastModifiedBy>Parkell,Natalie B</cp:lastModifiedBy>
  <cp:revision>2</cp:revision>
  <cp:lastPrinted>2016-09-26T12:37:00Z</cp:lastPrinted>
  <dcterms:created xsi:type="dcterms:W3CDTF">2020-05-26T22:13:00Z</dcterms:created>
  <dcterms:modified xsi:type="dcterms:W3CDTF">2020-05-26T22:13:00Z</dcterms:modified>
</cp:coreProperties>
</file>